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B4F" w:rsidRPr="00D00F6F" w:rsidRDefault="00F74B4F" w:rsidP="00F74B4F">
      <w:pPr>
        <w:jc w:val="right"/>
        <w:rPr>
          <w:color w:val="000000"/>
          <w:sz w:val="20"/>
          <w:szCs w:val="20"/>
        </w:rPr>
      </w:pPr>
      <w:r w:rsidRPr="00D00F6F">
        <w:rPr>
          <w:color w:val="000000"/>
          <w:sz w:val="20"/>
          <w:szCs w:val="20"/>
        </w:rPr>
        <w:t xml:space="preserve">Приложение 6 </w:t>
      </w:r>
    </w:p>
    <w:p w:rsidR="00F74B4F" w:rsidRPr="00D00F6F" w:rsidRDefault="00F74B4F" w:rsidP="00F74B4F">
      <w:pPr>
        <w:ind w:right="-2"/>
        <w:jc w:val="right"/>
        <w:rPr>
          <w:color w:val="000000"/>
          <w:sz w:val="20"/>
          <w:szCs w:val="20"/>
        </w:rPr>
      </w:pPr>
      <w:r w:rsidRPr="00D00F6F">
        <w:rPr>
          <w:color w:val="000000"/>
          <w:sz w:val="20"/>
          <w:szCs w:val="20"/>
        </w:rPr>
        <w:t xml:space="preserve">к </w:t>
      </w:r>
      <w:r>
        <w:rPr>
          <w:color w:val="000000"/>
          <w:sz w:val="20"/>
          <w:szCs w:val="20"/>
        </w:rPr>
        <w:t>р</w:t>
      </w:r>
      <w:r w:rsidRPr="00D00F6F">
        <w:rPr>
          <w:color w:val="000000"/>
          <w:sz w:val="20"/>
          <w:szCs w:val="20"/>
        </w:rPr>
        <w:t xml:space="preserve">ешению Думы Зиминского </w:t>
      </w:r>
    </w:p>
    <w:p w:rsidR="00F74B4F" w:rsidRPr="00D00F6F" w:rsidRDefault="00F74B4F" w:rsidP="00F74B4F">
      <w:pPr>
        <w:ind w:right="-2"/>
        <w:jc w:val="right"/>
        <w:rPr>
          <w:color w:val="000000"/>
          <w:sz w:val="20"/>
          <w:szCs w:val="20"/>
        </w:rPr>
      </w:pPr>
      <w:r w:rsidRPr="00D00F6F">
        <w:rPr>
          <w:color w:val="000000"/>
          <w:sz w:val="20"/>
          <w:szCs w:val="20"/>
        </w:rPr>
        <w:t xml:space="preserve">муниципального района </w:t>
      </w:r>
    </w:p>
    <w:p w:rsidR="00F74B4F" w:rsidRPr="00C87778" w:rsidRDefault="00F74B4F" w:rsidP="00F74B4F">
      <w:pPr>
        <w:ind w:right="-2"/>
        <w:jc w:val="right"/>
        <w:rPr>
          <w:color w:val="000000"/>
          <w:sz w:val="20"/>
          <w:szCs w:val="20"/>
        </w:rPr>
      </w:pPr>
      <w:r w:rsidRPr="000F6765">
        <w:rPr>
          <w:color w:val="000000"/>
          <w:sz w:val="20"/>
          <w:szCs w:val="20"/>
        </w:rPr>
        <w:t>№</w:t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  <w:t xml:space="preserve"> 347 </w:t>
      </w:r>
      <w:r w:rsidRPr="000F6765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29.05.2024   </w:t>
      </w:r>
      <w:r w:rsidRPr="000F6765">
        <w:rPr>
          <w:color w:val="000000"/>
          <w:sz w:val="20"/>
          <w:szCs w:val="20"/>
        </w:rPr>
        <w:t>г.</w:t>
      </w:r>
      <w:r w:rsidRPr="006E1A28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    </w:t>
      </w:r>
    </w:p>
    <w:p w:rsidR="00F74B4F" w:rsidRPr="00D00F6F" w:rsidRDefault="00F74B4F" w:rsidP="00F74B4F">
      <w:pPr>
        <w:ind w:right="-2"/>
        <w:jc w:val="right"/>
        <w:rPr>
          <w:color w:val="000000"/>
          <w:sz w:val="20"/>
          <w:szCs w:val="20"/>
        </w:rPr>
      </w:pPr>
      <w:r w:rsidRPr="00D00F6F">
        <w:rPr>
          <w:color w:val="000000"/>
          <w:sz w:val="20"/>
          <w:szCs w:val="20"/>
        </w:rPr>
        <w:t xml:space="preserve"> «Об утверждении отчета об исполнении</w:t>
      </w:r>
    </w:p>
    <w:p w:rsidR="00F74B4F" w:rsidRPr="00D00F6F" w:rsidRDefault="00F74B4F" w:rsidP="00F74B4F">
      <w:pPr>
        <w:ind w:right="-2"/>
        <w:jc w:val="right"/>
        <w:rPr>
          <w:color w:val="000000"/>
          <w:sz w:val="20"/>
          <w:szCs w:val="20"/>
        </w:rPr>
      </w:pPr>
      <w:r w:rsidRPr="00D00F6F">
        <w:rPr>
          <w:color w:val="000000"/>
          <w:sz w:val="20"/>
          <w:szCs w:val="20"/>
        </w:rPr>
        <w:t xml:space="preserve">бюджета Зиминского районного </w:t>
      </w:r>
    </w:p>
    <w:p w:rsidR="00F74B4F" w:rsidRPr="00D00F6F" w:rsidRDefault="00F74B4F" w:rsidP="00F74B4F">
      <w:pPr>
        <w:ind w:right="-2"/>
        <w:jc w:val="right"/>
        <w:rPr>
          <w:color w:val="000000"/>
          <w:sz w:val="20"/>
          <w:szCs w:val="20"/>
        </w:rPr>
      </w:pPr>
      <w:r w:rsidRPr="00D00F6F">
        <w:rPr>
          <w:color w:val="000000"/>
          <w:sz w:val="20"/>
          <w:szCs w:val="20"/>
        </w:rPr>
        <w:t xml:space="preserve">муниципального образования </w:t>
      </w:r>
      <w:r>
        <w:rPr>
          <w:color w:val="000000"/>
          <w:sz w:val="20"/>
          <w:szCs w:val="20"/>
        </w:rPr>
        <w:t>за 2023 год</w:t>
      </w:r>
      <w:r w:rsidRPr="00D00F6F">
        <w:rPr>
          <w:color w:val="000000"/>
          <w:sz w:val="20"/>
          <w:szCs w:val="20"/>
        </w:rPr>
        <w:t>»</w:t>
      </w:r>
    </w:p>
    <w:p w:rsidR="00F74B4F" w:rsidRPr="00DF125E" w:rsidRDefault="00F74B4F" w:rsidP="00F74B4F">
      <w:pPr>
        <w:ind w:right="-2"/>
        <w:jc w:val="right"/>
        <w:rPr>
          <w:color w:val="000000"/>
          <w:sz w:val="20"/>
          <w:szCs w:val="20"/>
          <w:highlight w:val="yellow"/>
        </w:rPr>
      </w:pPr>
    </w:p>
    <w:p w:rsidR="00F74B4F" w:rsidRPr="00DF125E" w:rsidRDefault="00F74B4F" w:rsidP="00F74B4F">
      <w:pPr>
        <w:ind w:right="-2"/>
        <w:jc w:val="right"/>
        <w:rPr>
          <w:color w:val="000000"/>
          <w:sz w:val="20"/>
          <w:szCs w:val="20"/>
          <w:highlight w:val="yellow"/>
        </w:rPr>
      </w:pPr>
    </w:p>
    <w:p w:rsidR="00F74B4F" w:rsidRPr="0098157D" w:rsidRDefault="00F74B4F" w:rsidP="00F74B4F">
      <w:pPr>
        <w:jc w:val="center"/>
        <w:rPr>
          <w:color w:val="000000"/>
        </w:rPr>
      </w:pPr>
      <w:r w:rsidRPr="0098157D">
        <w:rPr>
          <w:color w:val="000000"/>
        </w:rPr>
        <w:t xml:space="preserve">Отчет об исполнении бюджета Зиминского районного муниципального образования </w:t>
      </w:r>
      <w:r>
        <w:rPr>
          <w:color w:val="000000"/>
        </w:rPr>
        <w:t>за 2023 год</w:t>
      </w:r>
      <w:r w:rsidRPr="0098157D">
        <w:rPr>
          <w:color w:val="000000"/>
        </w:rPr>
        <w:t xml:space="preserve"> по источникам финансирования дефицита бюджета по кодам классификации и</w:t>
      </w:r>
      <w:r w:rsidRPr="0098157D">
        <w:rPr>
          <w:color w:val="000000"/>
        </w:rPr>
        <w:t>с</w:t>
      </w:r>
      <w:r w:rsidRPr="0098157D">
        <w:rPr>
          <w:color w:val="000000"/>
        </w:rPr>
        <w:t>точников финансирования дефицитов бюджетов Российской Федерации</w:t>
      </w:r>
    </w:p>
    <w:p w:rsidR="00F74B4F" w:rsidRPr="00D00F6F" w:rsidRDefault="00F74B4F" w:rsidP="00F74B4F">
      <w:pPr>
        <w:jc w:val="center"/>
        <w:rPr>
          <w:b/>
          <w:color w:val="000000"/>
        </w:rPr>
      </w:pPr>
    </w:p>
    <w:p w:rsidR="00F74B4F" w:rsidRPr="00AC52CF" w:rsidRDefault="00F74B4F" w:rsidP="00F74B4F">
      <w:pPr>
        <w:jc w:val="right"/>
        <w:rPr>
          <w:sz w:val="18"/>
          <w:szCs w:val="18"/>
        </w:rPr>
      </w:pPr>
      <w:r w:rsidRPr="00AC52CF">
        <w:rPr>
          <w:sz w:val="18"/>
          <w:szCs w:val="18"/>
        </w:rPr>
        <w:t>рублей</w:t>
      </w:r>
    </w:p>
    <w:tbl>
      <w:tblPr>
        <w:tblW w:w="10632" w:type="dxa"/>
        <w:tblInd w:w="-601" w:type="dxa"/>
        <w:tblLayout w:type="fixed"/>
        <w:tblCellMar>
          <w:top w:w="57" w:type="dxa"/>
          <w:bottom w:w="57" w:type="dxa"/>
        </w:tblCellMar>
        <w:tblLook w:val="04A0"/>
      </w:tblPr>
      <w:tblGrid>
        <w:gridCol w:w="4111"/>
        <w:gridCol w:w="2410"/>
        <w:gridCol w:w="1560"/>
        <w:gridCol w:w="1559"/>
        <w:gridCol w:w="992"/>
      </w:tblGrid>
      <w:tr w:rsidR="00F74B4F" w:rsidRPr="00AC52CF" w:rsidTr="00280130">
        <w:trPr>
          <w:trHeight w:val="20"/>
          <w:tblHeader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52CF">
              <w:rPr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52CF">
              <w:rPr>
                <w:bCs/>
                <w:sz w:val="18"/>
                <w:szCs w:val="18"/>
              </w:rPr>
              <w:t>Код бюджетной классиф</w:t>
            </w:r>
            <w:r w:rsidRPr="00AC52CF">
              <w:rPr>
                <w:bCs/>
                <w:sz w:val="18"/>
                <w:szCs w:val="18"/>
              </w:rPr>
              <w:t>и</w:t>
            </w:r>
            <w:r w:rsidRPr="00AC52CF">
              <w:rPr>
                <w:bCs/>
                <w:sz w:val="18"/>
                <w:szCs w:val="18"/>
              </w:rPr>
              <w:t>кации Российской Федер</w:t>
            </w:r>
            <w:r w:rsidRPr="00AC52CF">
              <w:rPr>
                <w:bCs/>
                <w:sz w:val="18"/>
                <w:szCs w:val="18"/>
              </w:rPr>
              <w:t>а</w:t>
            </w:r>
            <w:r w:rsidRPr="00AC52CF">
              <w:rPr>
                <w:bCs/>
                <w:sz w:val="18"/>
                <w:szCs w:val="18"/>
              </w:rPr>
              <w:t>ции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52CF">
              <w:rPr>
                <w:bCs/>
                <w:color w:val="000000"/>
                <w:sz w:val="18"/>
                <w:szCs w:val="18"/>
              </w:rPr>
              <w:t>Утвержд</w:t>
            </w:r>
            <w:r w:rsidRPr="00AC52CF">
              <w:rPr>
                <w:bCs/>
                <w:color w:val="000000"/>
                <w:sz w:val="18"/>
                <w:szCs w:val="18"/>
              </w:rPr>
              <w:t>е</w:t>
            </w:r>
            <w:r w:rsidRPr="00AC52CF">
              <w:rPr>
                <w:bCs/>
                <w:color w:val="000000"/>
                <w:sz w:val="18"/>
                <w:szCs w:val="18"/>
              </w:rPr>
              <w:t>но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52CF">
              <w:rPr>
                <w:bCs/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52CF">
              <w:rPr>
                <w:bCs/>
                <w:color w:val="000000"/>
                <w:sz w:val="18"/>
                <w:szCs w:val="18"/>
              </w:rPr>
              <w:t>% испо</w:t>
            </w:r>
            <w:r w:rsidRPr="00AC52CF">
              <w:rPr>
                <w:bCs/>
                <w:color w:val="000000"/>
                <w:sz w:val="18"/>
                <w:szCs w:val="18"/>
              </w:rPr>
              <w:t>л</w:t>
            </w:r>
            <w:r w:rsidRPr="00AC52CF">
              <w:rPr>
                <w:bCs/>
                <w:color w:val="000000"/>
                <w:sz w:val="18"/>
                <w:szCs w:val="18"/>
              </w:rPr>
              <w:t>нения</w:t>
            </w:r>
          </w:p>
        </w:tc>
      </w:tr>
      <w:tr w:rsidR="00F74B4F" w:rsidRPr="00AC52CF" w:rsidTr="00280130">
        <w:trPr>
          <w:trHeight w:val="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B4F" w:rsidRPr="00AC52CF" w:rsidRDefault="00F74B4F" w:rsidP="0028013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ИТОГО: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 xml:space="preserve">000 90 00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</w:rPr>
              <w:t xml:space="preserve"> </w:t>
            </w:r>
            <w:r w:rsidRPr="00D835E2">
              <w:rPr>
                <w:sz w:val="18"/>
                <w:szCs w:val="18"/>
              </w:rPr>
              <w:t>091</w:t>
            </w:r>
            <w:r>
              <w:rPr>
                <w:sz w:val="18"/>
                <w:szCs w:val="18"/>
              </w:rPr>
              <w:t xml:space="preserve"> </w:t>
            </w:r>
            <w:r w:rsidRPr="00D835E2">
              <w:rPr>
                <w:sz w:val="18"/>
                <w:szCs w:val="18"/>
              </w:rPr>
              <w:t>810,3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-35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223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764,98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-103,3</w:t>
            </w:r>
          </w:p>
        </w:tc>
      </w:tr>
      <w:tr w:rsidR="00F74B4F" w:rsidRPr="00AC52CF" w:rsidTr="00280130">
        <w:trPr>
          <w:trHeight w:val="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74B4F" w:rsidRPr="00AC52CF" w:rsidRDefault="00F74B4F" w:rsidP="00280130">
            <w:pPr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 xml:space="preserve">000 01 05 00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</w:rPr>
              <w:t xml:space="preserve"> </w:t>
            </w:r>
            <w:r w:rsidRPr="00D835E2">
              <w:rPr>
                <w:sz w:val="18"/>
                <w:szCs w:val="18"/>
              </w:rPr>
              <w:t>091</w:t>
            </w:r>
            <w:r>
              <w:rPr>
                <w:sz w:val="18"/>
                <w:szCs w:val="18"/>
              </w:rPr>
              <w:t xml:space="preserve"> </w:t>
            </w:r>
            <w:r w:rsidRPr="00D835E2">
              <w:rPr>
                <w:sz w:val="18"/>
                <w:szCs w:val="18"/>
              </w:rPr>
              <w:t>810,3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-35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223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764,98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-103,3</w:t>
            </w:r>
          </w:p>
        </w:tc>
      </w:tr>
      <w:tr w:rsidR="00F74B4F" w:rsidRPr="00AC52CF" w:rsidTr="00280130">
        <w:trPr>
          <w:trHeight w:val="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74B4F" w:rsidRPr="00AC52CF" w:rsidRDefault="00F74B4F" w:rsidP="00280130">
            <w:pPr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 xml:space="preserve">000 01 05 00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-985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488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781,1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740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171,36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101,6</w:t>
            </w:r>
          </w:p>
        </w:tc>
      </w:tr>
      <w:tr w:rsidR="00F74B4F" w:rsidRPr="00AC52CF" w:rsidTr="00280130">
        <w:trPr>
          <w:trHeight w:val="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74B4F" w:rsidRPr="00AC52CF" w:rsidRDefault="00F74B4F" w:rsidP="00280130">
            <w:pPr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Увеличение прочих остатков средств бюдж</w:t>
            </w:r>
            <w:r w:rsidRPr="00AC52CF">
              <w:rPr>
                <w:sz w:val="18"/>
                <w:szCs w:val="18"/>
              </w:rPr>
              <w:t>е</w:t>
            </w:r>
            <w:r w:rsidRPr="00AC52CF">
              <w:rPr>
                <w:sz w:val="18"/>
                <w:szCs w:val="18"/>
              </w:rPr>
              <w:t>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 xml:space="preserve">000 01 05 02 00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-985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488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781,1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740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171,36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101,6</w:t>
            </w:r>
          </w:p>
        </w:tc>
      </w:tr>
      <w:tr w:rsidR="00F74B4F" w:rsidRPr="00AC52CF" w:rsidTr="00280130">
        <w:trPr>
          <w:trHeight w:val="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74B4F" w:rsidRPr="00AC52CF" w:rsidRDefault="00F74B4F" w:rsidP="00280130">
            <w:pPr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000 01 05 02 01 00 0000 510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-985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488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781,1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740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171,36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101,6</w:t>
            </w:r>
          </w:p>
        </w:tc>
      </w:tr>
      <w:tr w:rsidR="00F74B4F" w:rsidRPr="00AC52CF" w:rsidTr="00280130">
        <w:trPr>
          <w:trHeight w:val="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74B4F" w:rsidRPr="00AC52CF" w:rsidRDefault="00F74B4F" w:rsidP="00280130">
            <w:pPr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000 01 05 02 01 05 0000 510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-985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488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781,1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-1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740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171,36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101,6</w:t>
            </w:r>
          </w:p>
        </w:tc>
      </w:tr>
      <w:tr w:rsidR="00F74B4F" w:rsidRPr="00AC52CF" w:rsidTr="00280130">
        <w:trPr>
          <w:trHeight w:val="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74B4F" w:rsidRPr="00AC52CF" w:rsidRDefault="00F74B4F" w:rsidP="00280130">
            <w:pPr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 xml:space="preserve">000 01 05 00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019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580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591,4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966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406,38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94,8</w:t>
            </w:r>
          </w:p>
        </w:tc>
      </w:tr>
      <w:tr w:rsidR="00F74B4F" w:rsidRPr="00AC52CF" w:rsidTr="00280130">
        <w:trPr>
          <w:trHeight w:val="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B4F" w:rsidRPr="00AC52CF" w:rsidRDefault="00F74B4F" w:rsidP="00280130">
            <w:pPr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Уменьшение прочих остатков средств бюдж</w:t>
            </w:r>
            <w:r w:rsidRPr="00AC52CF">
              <w:rPr>
                <w:sz w:val="18"/>
                <w:szCs w:val="18"/>
              </w:rPr>
              <w:t>е</w:t>
            </w:r>
            <w:r w:rsidRPr="00AC52CF">
              <w:rPr>
                <w:sz w:val="18"/>
                <w:szCs w:val="18"/>
              </w:rPr>
              <w:t>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 xml:space="preserve">000 01 05 02 00 </w:t>
            </w:r>
            <w:proofErr w:type="spellStart"/>
            <w:r w:rsidRPr="00AC52CF">
              <w:rPr>
                <w:sz w:val="18"/>
                <w:szCs w:val="18"/>
              </w:rPr>
              <w:t>00</w:t>
            </w:r>
            <w:proofErr w:type="spellEnd"/>
            <w:r w:rsidRPr="00AC52CF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019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580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591,4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966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406,38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94,8</w:t>
            </w:r>
          </w:p>
        </w:tc>
      </w:tr>
      <w:tr w:rsidR="00F74B4F" w:rsidRPr="00AC52CF" w:rsidTr="00280130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B4F" w:rsidRPr="00AC52CF" w:rsidRDefault="00F74B4F" w:rsidP="00280130">
            <w:pPr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000 01 05 02 01 00 0000 610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019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580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591,4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966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406,38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94,8</w:t>
            </w:r>
          </w:p>
        </w:tc>
      </w:tr>
      <w:tr w:rsidR="00F74B4F" w:rsidRPr="00AC52CF" w:rsidTr="00280130">
        <w:trPr>
          <w:trHeight w:val="45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B4F" w:rsidRPr="00AC52CF" w:rsidRDefault="00F74B4F" w:rsidP="00280130">
            <w:pPr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sz w:val="18"/>
                <w:szCs w:val="18"/>
              </w:rPr>
            </w:pPr>
            <w:r w:rsidRPr="00AC52CF">
              <w:rPr>
                <w:sz w:val="18"/>
                <w:szCs w:val="18"/>
              </w:rPr>
              <w:t>000 01 05 02 01 05 0000 610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019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580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591,4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Pr="00AC52C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 w:rsidRPr="00D835E2">
              <w:rPr>
                <w:color w:val="000000"/>
                <w:sz w:val="18"/>
                <w:szCs w:val="18"/>
              </w:rPr>
              <w:t>966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516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835E2">
              <w:rPr>
                <w:color w:val="000000"/>
                <w:sz w:val="18"/>
                <w:szCs w:val="18"/>
              </w:rPr>
              <w:t>406,38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4F" w:rsidRDefault="00F74B4F" w:rsidP="002801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94,8</w:t>
            </w:r>
          </w:p>
        </w:tc>
      </w:tr>
    </w:tbl>
    <w:p w:rsidR="00F74B4F" w:rsidRPr="00F60761" w:rsidRDefault="00F74B4F" w:rsidP="00F74B4F">
      <w:pPr>
        <w:jc w:val="right"/>
        <w:rPr>
          <w:sz w:val="18"/>
          <w:szCs w:val="18"/>
        </w:rPr>
      </w:pPr>
    </w:p>
    <w:p w:rsidR="00F74B4F" w:rsidRPr="00F60761" w:rsidRDefault="00F74B4F" w:rsidP="00F74B4F">
      <w:pPr>
        <w:jc w:val="right"/>
        <w:rPr>
          <w:color w:val="000000"/>
          <w:sz w:val="20"/>
          <w:szCs w:val="20"/>
        </w:rPr>
      </w:pPr>
    </w:p>
    <w:p w:rsidR="00F74B4F" w:rsidRPr="00F60761" w:rsidRDefault="00F74B4F" w:rsidP="00F74B4F">
      <w:pPr>
        <w:jc w:val="right"/>
        <w:rPr>
          <w:color w:val="000000"/>
          <w:sz w:val="20"/>
          <w:szCs w:val="20"/>
        </w:rPr>
      </w:pPr>
    </w:p>
    <w:p w:rsidR="00F74B4F" w:rsidRPr="00DF125E" w:rsidRDefault="00F74B4F" w:rsidP="00F74B4F">
      <w:pPr>
        <w:jc w:val="right"/>
        <w:rPr>
          <w:color w:val="000000"/>
          <w:sz w:val="20"/>
          <w:szCs w:val="20"/>
          <w:highlight w:val="yellow"/>
        </w:rPr>
      </w:pPr>
    </w:p>
    <w:p w:rsidR="00F74B4F" w:rsidRPr="00DF125E" w:rsidRDefault="00F74B4F" w:rsidP="00F74B4F">
      <w:pPr>
        <w:jc w:val="right"/>
        <w:rPr>
          <w:color w:val="000000"/>
          <w:sz w:val="20"/>
          <w:szCs w:val="20"/>
          <w:highlight w:val="yellow"/>
        </w:rPr>
      </w:pPr>
    </w:p>
    <w:p w:rsidR="00F74B4F" w:rsidRPr="00DF125E" w:rsidRDefault="00F74B4F" w:rsidP="00F74B4F">
      <w:pPr>
        <w:jc w:val="right"/>
        <w:rPr>
          <w:color w:val="000000"/>
          <w:sz w:val="20"/>
          <w:szCs w:val="20"/>
          <w:highlight w:val="yellow"/>
        </w:rPr>
      </w:pPr>
    </w:p>
    <w:p w:rsidR="00F74B4F" w:rsidRPr="00DF125E" w:rsidRDefault="00F74B4F" w:rsidP="00F74B4F">
      <w:pPr>
        <w:jc w:val="right"/>
        <w:rPr>
          <w:color w:val="000000"/>
          <w:sz w:val="20"/>
          <w:szCs w:val="20"/>
          <w:highlight w:val="yellow"/>
        </w:rPr>
      </w:pPr>
    </w:p>
    <w:p w:rsidR="00C876C5" w:rsidRDefault="00F74B4F"/>
    <w:sectPr w:rsidR="00C876C5" w:rsidSect="007B5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74B4F"/>
    <w:rsid w:val="001D3ACC"/>
    <w:rsid w:val="003A7CD0"/>
    <w:rsid w:val="007B5DD1"/>
    <w:rsid w:val="00F7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2024-05-29T06:12:00Z</dcterms:created>
  <dcterms:modified xsi:type="dcterms:W3CDTF">2024-05-29T06:13:00Z</dcterms:modified>
</cp:coreProperties>
</file>